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中国共产党党内监督条例</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（2016年10月27日中国共产党第十八届中央委员会第六次全体会议通过）</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第一章　总　则</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第一条　为坚持党的领导，加强党的建设，全面从严治党，强化党内监督，保持党的先进性和纯洁性，根据《中国共产党章程》，制定本条例。</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第三条　党内监督没有禁区、没有例外。信任不能代替监督。各级党组织应当把信任激励同严格监督结合起来，促使党的领导干部做到有权必有责、有责要担当，用权受监督、失责必追究。</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第四条　党内监督必须贯彻民主集中制，依规依纪进行，强化自上而下的组织监督，改进自下而上的民主监督，发挥同级相互监督作用。坚持惩前毖后、治病救人，抓早抓小、防微杜渐。</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党内监督的主要内容是：</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（一）遵守党章党规，坚定理想信念，践行党的宗旨，模范遵守宪法法律情况；</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（二）维护党中央集中统一领导，牢固树立政治意识、大局意识、核心意识、看齐意识，贯彻落实党的理论和路线方针政策，确保全党令行禁止情况；</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（三）坚持民主集中制，严肃党内政治生活，贯彻党员个人服从党的组织，少数服从多数，下级组织服从上级组织，全党各个组织和全体党员服从党的全国代表大会和中央委员会原则情况；</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（四）落实全面从严治党责任，严明党的纪律特别是政治纪律和政治规矩，推进党风廉政建设和反腐败工作情况；</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（五）落实中央八项规定精神，加强作风建设，密切联系群众，巩固党的执政基础情况；</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（六）坚持党的干部标准，树立正确选人用人导向，执行干部选拔任用工作规定情况；</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（七）廉洁自律、秉公用权情况；</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（八）完成党中央和上级党组织部署的任务情况。</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第六条　党内监督的重点对象是党的领导机关和领导干部特别是主要领导干部。</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第八条　党的领导干部应当强化自我约束，经常对照党章检查自己的言行，自觉遵守党内政治生活准则、廉洁自律准则，加强党性修养，陶冶道德情操，永葆共产党人政治本色。</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第九条　建立健全党中央统一领导，党委（党组）全面监督，纪律检查机关专责监督，党的工作部门职能监督，党的基层组织日常监督，党员民主监督的党内监督体系。</w:t>
      </w:r>
    </w:p>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第二章　党的中央组织的监督</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第十条　党的中央委员会、中央政治局、中央政治局常务委员会全面领导党内监督工作。中央委员会全体会议每年听取中央政治局工作报告，监督中央政治局工作，部署加强党内监督的重大任务。</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第十三条　中央政治局委员应当加强对直接分管部门、地方、领域党组织和领导班子成员的监督，定期同有关地方和部门主要负责人就其履行全面从严治党责任、廉洁自律等情况进行谈话。</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第三章　党委（党组）的监督</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第十五条　党委（党组）在党内监督中负主体责任，书记是第一责任人，党委常委会委员（党组成员）和党委委员在职责范围内履行监督职责。党委（党组）履行以下监督职责：</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（一）领导本地区本部门本单位党内监督工作，组织实施各项监督制度，抓好督促检查；</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（二）加强对同级纪委和所辖范围内纪律检查工作的领导，检查其监督执纪问责工作情况；</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（三）对党委常委会委员（党组成员）、党委委员，同级纪委、党的工作部门和直接领导的党组织领导班子及其成员进行监督；</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（四）对上级党委、纪委工作提出意见和建议，开展监督。</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第十六条　党的工作部门应当严格执行各项监督制度，加强职责范围内党内监督工作，既加强对本部门本单位的内部监督，又强化对本系统的日常监督。</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第十七条　党内监督必须加强对党组织主要负责人和关键岗位领导干部的监督，重点监督其政治立场、加强党的建设、从严治党，执行党的决议，公道正派选人用人，责任担当、廉洁自律，落实意识形态工作责任制情况。</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上级党组织特别是其主要负责人，对下级党组织主要负责人应当平时多过问、多提醒，发现问题及时纠正。领导班子成员发现班子主要负责人存在问题，应当及时向其提出，必要时可以直接向上级党组织报告。</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党组织主要负责人个人有关事项应当在党内一定范围公开，主动接受监督。</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第二十五条　建立健全党的领导干部插手干预重大事项记录制度，发现利用职务便利违规干预干部选拔任用、工程建设、执纪执法、司法活动等问题，应当及时向上级党组织报告。</w:t>
      </w:r>
    </w:p>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第四章　党的纪律检查委员会的监督</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第二十六条　党的各级纪律检查委员会是党内监督的专责机关，履行监督执纪问责职责，加强对所辖范围内党组织和领导干部遵守党章党规党纪、贯彻执行党的路线方针政策情况的监督检查，承担下列具体任务：</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（一）加强对同级党委特别是常委会委员、党的工作部门和直接领导的党组织、党的领导干部履行职责、行使权力情况的监督；</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二）落实纪律检查工作双重领导体制，执纪审查工作以上级纪委领导为主，线索处置和执纪审查情况在向同级党委报告的同时向上级纪委报告，各级纪委书记、副书记的提名和考察以上级纪委会同组织部门为主；</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（三）强化上级纪委对下级纪委的领导，纪委发现同级党委主要领导干部的问题，可以直接向上级纪委报告；下级纪委至少每半年向上级纪委报告1次工作，每年向上级纪委进行述职。</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第二十七条　纪律检查机关必须把维护党的政治纪律和政治规矩放在首位，坚决纠正和查处上有政策、下有对策，有令不行、有禁不止，口是心非、阳奉阴违，搞团团伙伙、拉帮结派，欺骗组织、对抗组织等行为。</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第二十八条　纪委派驻纪检组对派出机关负责，加强对被监督单位领导班子及其成员、其他领导干部的监督，发现问题应当及时向派出机关和被监督单位党组织报告，认真负责调查处置，对需要问责的提出建议。</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派出机关应当加强对派驻纪检组工作的领导，定期约谈被监督单位党组织主要负责人、派驻纪检组组长，督促其落实管党治党责任。</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第三十条　严把干部选拔任用“党风廉洁意见回复”关，综合日常工作中掌握的情况，加强分析研判，实事求是评价干部廉洁情况，防止“带病提拔”、“带病上岗”。</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第三十三条　对违反中央八项规定精神的，严重违纪被立案审查开除党籍的，严重失职失责被问责的，以及发生在群众身边、影响恶劣的不正之风和腐败问题，应当点名道姓通报曝光。</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第五章　党的基层组织和党员的监督</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第三十五条　党的基层组织应当发挥战斗堡垒作用，履行下列监督职责：</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（一）严格党的组织生活，开展批评和自我批评，监督党员切实履行义务，保障党员权利不受侵犯；</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（二）了解党员、群众对党的工作和党的领导干部的批评和意见，定期向上级党组织反映情况，提出意见和建议；</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（三）维护和执行党的纪律，发现党员、干部违反纪律问题及时教育或者处理，问题严重的应当向上级党组织报告。</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第三十六条　党员应当本着对党和人民事业高度负责的态度，积极行使党员权利，履行下列监督义务：</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（一）加强对党的领导干部的民主监督，及时向党组织反映群众意见和诉求；</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（二）在党的会议上有根据地批评党的任何组织和任何党员，揭露和纠正工作中存在的缺点和问题；</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（三）参加党组织开展的评议领导干部活动，勇于触及矛盾问题、指出缺点错误，对错误言行敢于较真、敢于斗争；</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（四）向党负责地揭发、检举党的任何组织和任何党员违纪违法的事实，坚决反对一切派别活动和小集团活动，同腐败现象作坚决斗争。</w:t>
      </w:r>
    </w:p>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第六章　党内监督和外部监督相结合</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第三十八条　中国共产党同各民主党派长期共存、互相监督、肝胆相照、荣辱与共。各级党组织应当支持民主党派履行监督职能，重视民主党派和无党派人士提出的意见、批评、建议，完善知情、沟通、反馈、落实等机制。</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第七章　整改和保障</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第四十条　党组织应当如实记录、集中管理党内监督中发现的问题和线索，及时了解核实，作出相应处理；不属于本级办理范围的应当移送有权限的党组织处理。</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第四十一条　党组织对监督中发现的问题应当做到条条要整改、件件有着落。整改结果应当及时报告上级党组织，必要时可以向下级党组织和党员通报，并向社会公开。</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对于上级党组织交办以及巡视等移交的违纪问题线索，应当及时处理，并在3个月内反馈办理情况。</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pPr>
        <w:jc w:val="center"/>
        <w:rPr>
          <w:rFonts w:hint="eastAsia" w:asciiTheme="minorHAnsi" w:hAnsiTheme="minorHAnsi" w:eastAsiaTheme="minorEastAsia" w:cstheme="minorBidi"/>
          <w:kern w:val="2"/>
          <w:sz w:val="21"/>
          <w:szCs w:val="24"/>
          <w:lang w:val="en-US" w:eastAsia="zh-CN" w:bidi="ar-SA"/>
        </w:rPr>
      </w:pPr>
      <w:bookmarkStart w:id="0" w:name="_GoBack"/>
      <w:bookmarkEnd w:id="0"/>
      <w:r>
        <w:rPr>
          <w:rFonts w:hint="eastAsia" w:asciiTheme="minorHAnsi" w:hAnsiTheme="minorHAnsi" w:eastAsiaTheme="minorEastAsia" w:cstheme="minorBidi"/>
          <w:kern w:val="2"/>
          <w:sz w:val="21"/>
          <w:szCs w:val="24"/>
          <w:lang w:val="en-US" w:eastAsia="zh-CN" w:bidi="ar-SA"/>
        </w:rPr>
        <w:t>第八章　附　则</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第四十五条　中央军事委员会可以根据本条例，制定相关规定。</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第四十六条　本条例由中央纪律检查委员会负责解释。</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第四十七条　本条例自发布之日起施行。</w:t>
      </w:r>
    </w:p>
    <w:p>
      <w:pPr>
        <w:rPr>
          <w:rFonts w:hint="eastAsia" w:eastAsiaTheme="minorEastAsia"/>
          <w:lang w:eastAsia="zh-CN"/>
        </w:rPr>
      </w:pPr>
      <w:r>
        <w:rPr>
          <w:rFonts w:hint="eastAsia" w:asciiTheme="minorHAnsi" w:hAnsiTheme="minorHAnsi" w:eastAsiaTheme="minor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转自新华</w:t>
      </w:r>
      <w:r>
        <w:rPr>
          <w:rFonts w:hint="eastAsia"/>
          <w:lang w:val="en-US" w:eastAsia="zh-CN"/>
        </w:rPr>
        <w:t>网</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8401F"/>
    <w:rsid w:val="793840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2016-11-04T00:41:00Z</dcterms:created>
  <dc:creator>Administrator</dc:creator>
  <cp:lastModifiedBy>Administrator</cp:lastModifiedBy>
  <dcterms:modified xsi:type="dcterms:W3CDTF">2016-11-04T00:46:03Z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